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F" w:rsidRPr="00F56F3F" w:rsidRDefault="00F56F3F" w:rsidP="00F5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56F3F" w:rsidRPr="00F56F3F" w:rsidRDefault="00F56F3F" w:rsidP="00F5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СОЛДАТСКОГО СЕЛЬСОВЕТА</w:t>
      </w:r>
    </w:p>
    <w:p w:rsidR="00F56F3F" w:rsidRPr="00F56F3F" w:rsidRDefault="00F56F3F" w:rsidP="00F5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ФАТЕЖСКОГО РАЙОНА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F3F" w:rsidRPr="00F56F3F" w:rsidRDefault="00F56F3F" w:rsidP="00F5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F3F" w:rsidRDefault="00F56F3F" w:rsidP="00F56F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F3F" w:rsidRPr="00F56F3F" w:rsidRDefault="00F56F3F" w:rsidP="00F56F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F3F"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6B6876">
        <w:rPr>
          <w:rFonts w:ascii="Times New Roman" w:hAnsi="Times New Roman" w:cs="Times New Roman"/>
          <w:b/>
          <w:bCs/>
          <w:sz w:val="28"/>
          <w:szCs w:val="28"/>
        </w:rPr>
        <w:t>5 марта 2023 года   №15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F3F" w:rsidRDefault="00F56F3F" w:rsidP="00F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«</w:t>
      </w:r>
      <w:r w:rsidRPr="00F56F3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F56F3F">
        <w:rPr>
          <w:rFonts w:ascii="Times New Roman" w:hAnsi="Times New Roman" w:cs="Times New Roman"/>
          <w:b/>
          <w:sz w:val="28"/>
          <w:szCs w:val="28"/>
        </w:rPr>
        <w:t> </w:t>
      </w:r>
      <w:r w:rsidRPr="00F56F3F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инвентар</w:t>
      </w:r>
      <w:r>
        <w:rPr>
          <w:rFonts w:ascii="Times New Roman" w:hAnsi="Times New Roman" w:cs="Times New Roman"/>
          <w:b/>
          <w:bCs/>
          <w:sz w:val="28"/>
          <w:szCs w:val="28"/>
        </w:rPr>
        <w:t>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F3F" w:rsidRPr="00F56F3F" w:rsidRDefault="00F56F3F" w:rsidP="00F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F3F" w:rsidRPr="00F56F3F" w:rsidRDefault="00F56F3F" w:rsidP="00F56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наук, государственных (муниципальных) учреждений и Инструкции по его применению», Приказом Министерства финансов Российской Федерации от 13 июня 1995 г. № 49 «Об утверждении методических указаний по инвентаризации имущества и финансовых обязательств» 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«Солдатский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F56F3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</w:t>
      </w:r>
      <w:r w:rsidRPr="00F56F3F">
        <w:rPr>
          <w:rFonts w:ascii="Times New Roman" w:hAnsi="Times New Roman" w:cs="Times New Roman"/>
          <w:sz w:val="24"/>
          <w:szCs w:val="24"/>
        </w:rPr>
        <w:t xml:space="preserve"> области, и в целях эффективного и рационального использования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proofErr w:type="gramEnd"/>
    </w:p>
    <w:p w:rsidR="006B6876" w:rsidRDefault="00F56F3F" w:rsidP="006B6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6876" w:rsidRDefault="006B6876" w:rsidP="006B6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инвентаризации муниципального имущества муниципального образования «Солдатский сельсовет» </w:t>
      </w:r>
      <w:proofErr w:type="spellStart"/>
      <w:r w:rsidR="00F56F3F"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области, </w:t>
      </w:r>
      <w:proofErr w:type="gramStart"/>
      <w:r w:rsidR="00F56F3F" w:rsidRPr="006B687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56F3F" w:rsidRPr="006B6876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6B6876" w:rsidRPr="006B6876" w:rsidRDefault="006B6876" w:rsidP="006B6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87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инвентаризации муниципального имущества 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="00F56F3F"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87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B6876"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</w:t>
      </w:r>
    </w:p>
    <w:p w:rsidR="00F56F3F" w:rsidRPr="00F56F3F" w:rsidRDefault="006B6876" w:rsidP="00F56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F3F" w:rsidRPr="00F56F3F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подписания и подлежит размещению на официальном сайте Администрации Солдатского сельсовета </w:t>
      </w:r>
      <w:proofErr w:type="spellStart"/>
      <w:r w:rsidR="00F56F3F" w:rsidRPr="00F56F3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F56F3F" w:rsidRPr="00F56F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F3F">
        <w:rPr>
          <w:rFonts w:ascii="Times New Roman" w:hAnsi="Times New Roman" w:cs="Times New Roman"/>
          <w:bCs/>
          <w:sz w:val="24"/>
          <w:szCs w:val="24"/>
        </w:rPr>
        <w:t>Глава Солдатского сельсовета</w:t>
      </w:r>
    </w:p>
    <w:p w:rsidR="00F56F3F" w:rsidRDefault="00F56F3F" w:rsidP="006B6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6F3F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Pr="00F56F3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bCs/>
          <w:sz w:val="24"/>
          <w:szCs w:val="24"/>
        </w:rPr>
        <w:tab/>
      </w:r>
      <w:r w:rsidRPr="00F56F3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</w:t>
      </w:r>
      <w:r w:rsidR="006B687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B6876">
        <w:rPr>
          <w:rFonts w:ascii="Times New Roman" w:hAnsi="Times New Roman" w:cs="Times New Roman"/>
          <w:bCs/>
          <w:sz w:val="24"/>
          <w:szCs w:val="24"/>
        </w:rPr>
        <w:tab/>
      </w:r>
      <w:r w:rsidR="006B6876">
        <w:rPr>
          <w:rFonts w:ascii="Times New Roman" w:hAnsi="Times New Roman" w:cs="Times New Roman"/>
          <w:bCs/>
          <w:sz w:val="24"/>
          <w:szCs w:val="24"/>
        </w:rPr>
        <w:tab/>
        <w:t xml:space="preserve"> А.В. Сотников</w:t>
      </w:r>
    </w:p>
    <w:p w:rsidR="006B6876" w:rsidRPr="006B6876" w:rsidRDefault="006B6876" w:rsidP="006B6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F3F" w:rsidRPr="006B6876" w:rsidRDefault="00F56F3F" w:rsidP="00F56F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87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№1</w:t>
      </w:r>
    </w:p>
    <w:p w:rsidR="00F56F3F" w:rsidRPr="006B6876" w:rsidRDefault="00F56F3F" w:rsidP="00F56F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6876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  <w:r w:rsidR="006B6876">
        <w:rPr>
          <w:rFonts w:ascii="Times New Roman" w:hAnsi="Times New Roman" w:cs="Times New Roman"/>
          <w:bCs/>
          <w:sz w:val="20"/>
          <w:szCs w:val="20"/>
        </w:rPr>
        <w:t xml:space="preserve">Солдатского сельсовета </w:t>
      </w:r>
      <w:proofErr w:type="spellStart"/>
      <w:r w:rsidR="006B6876">
        <w:rPr>
          <w:rFonts w:ascii="Times New Roman" w:hAnsi="Times New Roman" w:cs="Times New Roman"/>
          <w:bCs/>
          <w:sz w:val="20"/>
          <w:szCs w:val="20"/>
        </w:rPr>
        <w:t>Фатежского</w:t>
      </w:r>
      <w:proofErr w:type="spellEnd"/>
      <w:r w:rsidR="006B6876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F56F3F" w:rsidRDefault="00F56F3F" w:rsidP="00F56F3F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6876">
        <w:rPr>
          <w:rFonts w:ascii="Times New Roman" w:hAnsi="Times New Roman" w:cs="Times New Roman"/>
          <w:bCs/>
          <w:sz w:val="20"/>
          <w:szCs w:val="20"/>
        </w:rPr>
        <w:t>от «</w:t>
      </w:r>
      <w:r w:rsidR="006B6876">
        <w:rPr>
          <w:rFonts w:ascii="Times New Roman" w:hAnsi="Times New Roman" w:cs="Times New Roman"/>
          <w:bCs/>
          <w:sz w:val="20"/>
          <w:szCs w:val="20"/>
        </w:rPr>
        <w:t>15</w:t>
      </w:r>
      <w:r w:rsidRPr="006B6876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6B6876">
        <w:rPr>
          <w:rFonts w:ascii="Times New Roman" w:hAnsi="Times New Roman" w:cs="Times New Roman"/>
          <w:bCs/>
          <w:sz w:val="20"/>
          <w:szCs w:val="20"/>
        </w:rPr>
        <w:t>марта</w:t>
      </w:r>
      <w:r w:rsidRPr="006B6876">
        <w:rPr>
          <w:rFonts w:ascii="Times New Roman" w:hAnsi="Times New Roman" w:cs="Times New Roman"/>
          <w:sz w:val="20"/>
          <w:szCs w:val="20"/>
        </w:rPr>
        <w:t> </w:t>
      </w:r>
      <w:r w:rsidRPr="006B6876">
        <w:rPr>
          <w:rFonts w:ascii="Times New Roman" w:hAnsi="Times New Roman" w:cs="Times New Roman"/>
          <w:bCs/>
          <w:sz w:val="20"/>
          <w:szCs w:val="20"/>
        </w:rPr>
        <w:t>202</w:t>
      </w:r>
      <w:r w:rsidR="006B6876">
        <w:rPr>
          <w:rFonts w:ascii="Times New Roman" w:hAnsi="Times New Roman" w:cs="Times New Roman"/>
          <w:bCs/>
          <w:sz w:val="20"/>
          <w:szCs w:val="20"/>
        </w:rPr>
        <w:t>3</w:t>
      </w:r>
      <w:r w:rsidRPr="006B6876">
        <w:rPr>
          <w:rFonts w:ascii="Times New Roman" w:hAnsi="Times New Roman" w:cs="Times New Roman"/>
          <w:bCs/>
          <w:sz w:val="20"/>
          <w:szCs w:val="20"/>
        </w:rPr>
        <w:t xml:space="preserve"> г. №</w:t>
      </w:r>
      <w:r w:rsidR="006B6876">
        <w:rPr>
          <w:rFonts w:ascii="Times New Roman" w:hAnsi="Times New Roman" w:cs="Times New Roman"/>
          <w:bCs/>
          <w:sz w:val="20"/>
          <w:szCs w:val="20"/>
        </w:rPr>
        <w:t>15</w:t>
      </w:r>
    </w:p>
    <w:p w:rsidR="00260925" w:rsidRPr="00260925" w:rsidRDefault="00260925" w:rsidP="00F56F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>«Об утверждении Положения о порядке проведения инвентаризации муниципального имущества»</w:t>
      </w:r>
    </w:p>
    <w:p w:rsidR="00F56F3F" w:rsidRDefault="00F56F3F" w:rsidP="00F56F3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6F3F" w:rsidRPr="00F56F3F" w:rsidRDefault="00F56F3F" w:rsidP="00F56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B6876" w:rsidRDefault="00F56F3F" w:rsidP="00F56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инвентаризации муниципального имущества </w:t>
      </w:r>
    </w:p>
    <w:p w:rsidR="006B6876" w:rsidRDefault="00F56F3F" w:rsidP="00F56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="006B6876">
        <w:rPr>
          <w:rFonts w:ascii="Times New Roman" w:hAnsi="Times New Roman" w:cs="Times New Roman"/>
          <w:b/>
          <w:bCs/>
          <w:sz w:val="24"/>
          <w:szCs w:val="24"/>
        </w:rPr>
        <w:t>«Солдатский сельсовет»</w:t>
      </w:r>
    </w:p>
    <w:p w:rsidR="00F56F3F" w:rsidRPr="00F56F3F" w:rsidRDefault="006B6876" w:rsidP="00F56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Фатежского</w:t>
      </w:r>
      <w:proofErr w:type="spellEnd"/>
      <w:r w:rsidR="00F56F3F"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Курской</w:t>
      </w:r>
      <w:r w:rsidR="00F56F3F"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 Общие положения 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инвентаризации имущества, находящегося в муниципальной собственности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муниципальное имущество).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 06.12.2011 г. №402-ФЗ «О бухгалтерском учете», Федеральным законом от 06.10.2003 г. №131-ФЗ «Об общих принципах организации местного самоуправления в Российской Федерации», иными федеральными законами, Приказом Министерства финансов Российской Федерации от 01.12.2010 г. №157н «Об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13.06.1995 г. №49 «Об утверждении методических указаний по инвентаризации имущества и финансовых обязательств, издаваемыми в соответствии с ними иными нормативными правовыми актами Российской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Федерации, законами Саратовской области, Уставом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1.1. Основными целями инвентаризации муниципального имущества являются: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1.1.1 выявление фактического наличия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1.1.2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1.1.3 анализ и повышение эффективности использования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1.1.4 повышение качества содержания и эксплуатации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1.1.5 регистрация, постановка на учет выявленного неучтенного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 xml:space="preserve">1.1.6 определение обоснованности затрат бюджета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местный бюджет) на содержание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1.1.7 уточнение реестра муниципального имущества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реестр муниципального имущества);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1.1.8 приведение в соответствие с установленным нормативно-правовыми актами Российской Федерации, нормативно-правовыми актами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муниципальными правовыми актами района порядком действий по владению, пользованию и распоряжению муниципальным имуществом.</w:t>
      </w:r>
      <w:proofErr w:type="gramEnd"/>
    </w:p>
    <w:p w:rsidR="006B6876" w:rsidRDefault="006B6876" w:rsidP="00F56F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1.2. Основными задачами инвентаризации муниципального имущества являются: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1.2.1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1.2.2 выявление объектов недвижимого имущества, право собственности муниципального образования, на которые не зарегистрировано в установленном порядке;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1.2.3 выявление объектов движимого имущества, принадлежащих муниципальному образованию на праве собственности, не учтенных в установленном порядке;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1.2.4 выявление неиспользуемого или используемого не по назначению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1.2.5 выявление бесхозяйного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1.2.6 формирование перечня муниципального имущества, не подлежащего приватизации;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1.2.7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1.2.8 формирование перечней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утвержденным Порядком формирования, ведения, обязательного опубликования перечня муниципального имущества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в целях предоставления во владение и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   предпринимательства;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1.2.9 выявление фактов нарушения нормативно-правовых актов Российской Федерации, нормативно-правовых актов </w:t>
      </w:r>
      <w:r w:rsidRPr="006B68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муниципальных правовых актов района, регулирующих порядок владения, пользования и распоряжения муниципальным имуществом.</w:t>
      </w:r>
    </w:p>
    <w:p w:rsidR="006B6876" w:rsidRDefault="006B6876" w:rsidP="00F56F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1.3. Состав Комиссии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1.3.1. Комиссию возглавляет председатель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>1.3.2. Состав Комиссии состоит из 5 членов комиссии, в том числе председатель комиссии, секретарь комиссии 3 члена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1.3.3. Комиссия утверждается постановлением Администрации </w:t>
      </w:r>
      <w:r w:rsidR="006B6876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6B6876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6B68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>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1.3.4. Комиссия имеет право привлекать организации, осуществляющие деятельность в сфере юридических, бухгалтерских, оценочных, аудиторских и иных услуг для участия в проверке объектов имущества казны муниципального образования, в случае необходимости.</w:t>
      </w:r>
    </w:p>
    <w:p w:rsidR="006B6876" w:rsidRDefault="006B6876" w:rsidP="00F56F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1.4. Порядок работы Комиссии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1.4.1. Заседание Комиссии считается правомочным в случае присутствия на нем не менее 1/2 членов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1.4.2. Председатель Комиссии назначает дату и время заседания Комиссии, планирует работу Комиссии, утверждает повестку дня Комиссии, ведет заседание Комиссии, утверждает протоколы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1.4.3. Решения Комиссии оформляются протоколом заседания Комиссии, который подписывается всеми членами Комиссии и утверждается председателем Комиссии с учетом Порядка формирования казны </w:t>
      </w:r>
      <w:r w:rsidRPr="002609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управления, учета и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ее сохранностью и целевым использованием.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1.4.4. Протоколы заседаний Комиссии подлежат хранению в администрации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60925">
        <w:rPr>
          <w:rFonts w:ascii="Times New Roman" w:hAnsi="Times New Roman" w:cs="Times New Roman"/>
          <w:sz w:val="24"/>
          <w:szCs w:val="24"/>
        </w:rPr>
        <w:t>307106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260925">
        <w:rPr>
          <w:rFonts w:ascii="Times New Roman" w:hAnsi="Times New Roman" w:cs="Times New Roman"/>
          <w:sz w:val="24"/>
          <w:szCs w:val="24"/>
        </w:rPr>
        <w:t>Курская</w:t>
      </w:r>
      <w:r w:rsidRPr="00F56F3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Фатежский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 xml:space="preserve">район, с.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С</w:t>
      </w:r>
      <w:r w:rsidR="00260925">
        <w:rPr>
          <w:rFonts w:ascii="Times New Roman" w:hAnsi="Times New Roman" w:cs="Times New Roman"/>
          <w:sz w:val="24"/>
          <w:szCs w:val="24"/>
        </w:rPr>
        <w:t>олдатское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>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 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2. Особенности проведения инвентаризации муниципального имущества 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b/>
          <w:bCs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0925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F56F3F">
        <w:rPr>
          <w:rFonts w:ascii="Times New Roman" w:hAnsi="Times New Roman" w:cs="Times New Roman"/>
          <w:sz w:val="24"/>
          <w:szCs w:val="24"/>
        </w:rPr>
        <w:t xml:space="preserve"> Инвентаризация муниципального имущества, находящегося в муниципальной казне </w:t>
      </w:r>
      <w:r w:rsidRPr="002609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данных учета имущества, составляющего муниципальную казну, и реестра муниципального имущества, ведущегося специалистом администрации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2.2. Комиссия по инвентаризации муниципального имущества 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b/>
          <w:bCs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(далее Комиссия) при проведении инвентаризации муниципальной имущества муниципального образования осуществляет следующие действия: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2.2.1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2.2.2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</w:t>
      </w:r>
      <w:r w:rsidRPr="00F56F3F">
        <w:rPr>
          <w:rFonts w:ascii="Times New Roman" w:hAnsi="Times New Roman" w:cs="Times New Roman"/>
          <w:sz w:val="24"/>
          <w:szCs w:val="24"/>
        </w:rPr>
        <w:lastRenderedPageBreak/>
        <w:t>или акты) полное их наименование, назначение, инвентарные номера и основные технические или эксплуатационные показатели;</w:t>
      </w:r>
      <w:proofErr w:type="gramEnd"/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2.2.3 проверяет наличие правоустанавливающих документов на муниципальное имущество, находящееся в муниципальной казне;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2.2.4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2.2.5 при выявлении муниципального имущества, находящегося в муниципальной казне, без правоустанавливающих документов Комиссия отражает данный факт в описи или акте;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2.2.6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2.2.7 представляет результаты проведения инвентаризации муниципальной казны специалисту администрации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инвентаризации;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2.2.8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2.2.9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 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3. Подведение итогов инвентаризации муниципального имущества и принятие по ним решений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3.1. В течение 10 рабочих дней со дня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получения результатов проведения инвентаризации муниципального имущества </w:t>
      </w:r>
      <w:r w:rsidRPr="002609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60925">
        <w:rPr>
          <w:rFonts w:ascii="Times New Roman" w:hAnsi="Times New Roman" w:cs="Times New Roman"/>
          <w:sz w:val="24"/>
          <w:szCs w:val="24"/>
        </w:rPr>
        <w:t xml:space="preserve">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специалист администрации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анализирует результаты их проведения, готовит по ним предложения и представляет на рассмотрение главы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>, либо лицу его заменяющего.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3.2. По результатам проведенного анализа специалист администрации </w:t>
      </w:r>
      <w:r w:rsidR="00260925">
        <w:rPr>
          <w:rFonts w:ascii="Times New Roman" w:hAnsi="Times New Roman" w:cs="Times New Roman"/>
          <w:b/>
          <w:bCs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b/>
          <w:bCs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3.2.1 при выявлении объектов недвижимого имущества, право собственности муниципального образования, на которые не зарегистрировано в установленном порядке, готовит предложения по регистрации права собственности;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3.2.2 при выявлении объектов движимого имущества, принадлежащих муниципальному образованию на праве собственности, не учтенных в установленном порядке, готовит предложения по постановке данных объектов на учет;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>3.2.3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3.2.4 при выявлении фактов нарушения нормативно-правовых актов Российской Федерации, нормативно-правовых актов </w:t>
      </w:r>
      <w:r w:rsidRPr="002609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«Солдатский сельсовет» </w:t>
      </w:r>
      <w:proofErr w:type="spellStart"/>
      <w:r w:rsidRP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муниципальных правовых актов района,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3.2.5 готовит иные предложения в соответствии с действующим законодательством Российской Федерации.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F56F3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Используя сводные данные, специалист администрации </w:t>
      </w:r>
      <w:r w:rsidR="00260925">
        <w:rPr>
          <w:rFonts w:ascii="Times New Roman" w:hAnsi="Times New Roman" w:cs="Times New Roman"/>
          <w:sz w:val="24"/>
          <w:szCs w:val="24"/>
        </w:rPr>
        <w:t xml:space="preserve">Солдатского сельсовета </w:t>
      </w:r>
      <w:proofErr w:type="spellStart"/>
      <w:r w:rsidR="00260925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и незагруженных мощностей.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Pr="00260925" w:rsidRDefault="00260925" w:rsidP="002609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260925" w:rsidRPr="00260925" w:rsidRDefault="00260925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Солдатского сельсовета </w:t>
      </w:r>
      <w:proofErr w:type="spellStart"/>
      <w:r w:rsidRPr="00260925">
        <w:rPr>
          <w:rFonts w:ascii="Times New Roman" w:hAnsi="Times New Roman" w:cs="Times New Roman"/>
          <w:bCs/>
          <w:sz w:val="20"/>
          <w:szCs w:val="20"/>
        </w:rPr>
        <w:t>Фатежского</w:t>
      </w:r>
      <w:proofErr w:type="spellEnd"/>
      <w:r w:rsidRPr="00260925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260925" w:rsidRPr="00260925" w:rsidRDefault="00260925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>от «15» марта 2023 г. №15</w:t>
      </w:r>
    </w:p>
    <w:p w:rsidR="00260925" w:rsidRPr="00260925" w:rsidRDefault="00260925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>«Об утверждении Положения о порядке проведения инвентаризации муниципального имущества»</w:t>
      </w:r>
    </w:p>
    <w:p w:rsidR="00260925" w:rsidRPr="00260925" w:rsidRDefault="00260925" w:rsidP="002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sz w:val="24"/>
          <w:szCs w:val="24"/>
        </w:rPr>
        <w:t> </w:t>
      </w:r>
    </w:p>
    <w:p w:rsidR="00260925" w:rsidRPr="00260925" w:rsidRDefault="00260925" w:rsidP="00260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60925" w:rsidRPr="00260925" w:rsidRDefault="00260925" w:rsidP="00260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инвентаризации муниципального имущества </w:t>
      </w:r>
    </w:p>
    <w:p w:rsidR="00260925" w:rsidRPr="00260925" w:rsidRDefault="00260925" w:rsidP="002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6600"/>
      </w:tblGrid>
      <w:tr w:rsidR="00B7244F" w:rsidRPr="00260925" w:rsidTr="0026092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занимаемой должности и должности в комиссии</w:t>
            </w:r>
          </w:p>
        </w:tc>
      </w:tr>
      <w:tr w:rsidR="00B7244F" w:rsidRPr="00260925" w:rsidTr="00260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 Александр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260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Рагозина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заместитель главы администрации </w:t>
            </w:r>
            <w:r w:rsidR="00B7244F"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Солдатского сельсовета </w:t>
            </w:r>
            <w:proofErr w:type="spellStart"/>
            <w:r w:rsidR="00B7244F" w:rsidRPr="00B7244F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="00B7244F"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60925" w:rsidRPr="00260925" w:rsidTr="0026092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B7244F" w:rsidRPr="00260925" w:rsidTr="00260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B724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B724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Солдатского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260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B724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Лоторева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B7244F" w:rsidP="00B7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бюджетного учета и отчетности </w:t>
            </w:r>
            <w:r w:rsidR="00260925"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Солдатского сельсовета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2609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60925" w:rsidRDefault="00B724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Лунева Наталья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4F" w:rsidRPr="00B7244F" w:rsidRDefault="00B7244F" w:rsidP="00B72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хозяйственного обслуживания Солдатского сельсовета </w:t>
            </w:r>
            <w:proofErr w:type="spellStart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>Фатежского</w:t>
            </w:r>
            <w:proofErr w:type="spellEnd"/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00000" w:rsidRPr="00B7244F" w:rsidRDefault="00BE6E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0925" w:rsidRPr="00260925" w:rsidRDefault="00260925" w:rsidP="002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260925" w:rsidRPr="0026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F0A"/>
    <w:multiLevelType w:val="hybridMultilevel"/>
    <w:tmpl w:val="6658968E"/>
    <w:lvl w:ilvl="0" w:tplc="D2ACB0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9"/>
    <w:rsid w:val="00260925"/>
    <w:rsid w:val="004D4511"/>
    <w:rsid w:val="006B6876"/>
    <w:rsid w:val="00B7244F"/>
    <w:rsid w:val="00BE6E4F"/>
    <w:rsid w:val="00DF6599"/>
    <w:rsid w:val="00F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2023-03-15T09:30:00Z</cp:lastPrinted>
  <dcterms:created xsi:type="dcterms:W3CDTF">2023-03-15T08:52:00Z</dcterms:created>
  <dcterms:modified xsi:type="dcterms:W3CDTF">2023-03-15T09:33:00Z</dcterms:modified>
</cp:coreProperties>
</file>