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/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1E051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СОЛДАТСКОГО СЕЛЬСОВЕТА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>ПОСТАНОВЛЕНИЕ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от </w:t>
      </w:r>
      <w:r w:rsidR="006F1DD3">
        <w:rPr>
          <w:rFonts w:ascii="Arial" w:hAnsi="Arial" w:cs="Arial"/>
          <w:b/>
          <w:sz w:val="32"/>
          <w:szCs w:val="32"/>
        </w:rPr>
        <w:t>«</w:t>
      </w:r>
      <w:r w:rsidR="00F97566">
        <w:rPr>
          <w:rFonts w:ascii="Arial" w:hAnsi="Arial" w:cs="Arial"/>
          <w:b/>
          <w:sz w:val="32"/>
          <w:szCs w:val="32"/>
        </w:rPr>
        <w:t>26</w:t>
      </w:r>
      <w:r w:rsidR="006F1DD3">
        <w:rPr>
          <w:rFonts w:ascii="Arial" w:hAnsi="Arial" w:cs="Arial"/>
          <w:b/>
          <w:sz w:val="32"/>
          <w:szCs w:val="32"/>
        </w:rPr>
        <w:t>»</w:t>
      </w:r>
      <w:r w:rsidR="00F97566">
        <w:rPr>
          <w:rFonts w:ascii="Arial" w:hAnsi="Arial" w:cs="Arial"/>
          <w:b/>
          <w:sz w:val="32"/>
          <w:szCs w:val="32"/>
        </w:rPr>
        <w:t xml:space="preserve"> декабря</w:t>
      </w:r>
      <w:r w:rsidRPr="001E0513">
        <w:rPr>
          <w:rFonts w:ascii="Arial" w:hAnsi="Arial" w:cs="Arial"/>
          <w:b/>
          <w:sz w:val="32"/>
          <w:szCs w:val="32"/>
        </w:rPr>
        <w:t xml:space="preserve"> 20</w:t>
      </w:r>
      <w:r w:rsidR="006F1DD3">
        <w:rPr>
          <w:rFonts w:ascii="Arial" w:hAnsi="Arial" w:cs="Arial"/>
          <w:b/>
          <w:sz w:val="32"/>
          <w:szCs w:val="32"/>
        </w:rPr>
        <w:t>20</w:t>
      </w:r>
      <w:r w:rsidRPr="001E0513">
        <w:rPr>
          <w:rFonts w:ascii="Arial" w:hAnsi="Arial" w:cs="Arial"/>
          <w:b/>
          <w:sz w:val="32"/>
          <w:szCs w:val="32"/>
        </w:rPr>
        <w:t xml:space="preserve"> года №</w:t>
      </w:r>
      <w:r w:rsidR="00F97566">
        <w:rPr>
          <w:rFonts w:ascii="Arial" w:hAnsi="Arial" w:cs="Arial"/>
          <w:b/>
          <w:sz w:val="32"/>
          <w:szCs w:val="32"/>
        </w:rPr>
        <w:t>88</w:t>
      </w:r>
      <w:bookmarkStart w:id="0" w:name="_GoBack"/>
      <w:bookmarkEnd w:id="0"/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</w:p>
    <w:p w:rsidR="001026FA" w:rsidRPr="001E0513" w:rsidRDefault="001026FA" w:rsidP="001026FA">
      <w:pPr>
        <w:widowControl w:val="0"/>
        <w:tabs>
          <w:tab w:val="left" w:pos="2585"/>
        </w:tabs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Солдатского сельсовета Фатежского района от 17.01.2019 г. №10 «</w:t>
      </w:r>
      <w:r w:rsidRPr="001E0513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Администрации Солдатского сельсовета Фатежского района по предоставлению </w:t>
      </w:r>
      <w:r w:rsidRPr="001E0513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1E0513">
        <w:rPr>
          <w:rFonts w:ascii="Arial" w:hAnsi="Arial" w:cs="Arial"/>
          <w:b/>
          <w:bCs/>
          <w:sz w:val="32"/>
          <w:szCs w:val="32"/>
        </w:rPr>
        <w:t>«Присвоение адресов объектам адресации, изменение, аннулирование адресов»</w:t>
      </w: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Pr="001E0513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tabs>
          <w:tab w:val="left" w:pos="36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соответствии с постановлением </w:t>
      </w:r>
      <w:r w:rsidRPr="001E051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Правительства Российской Федерации от 04.09.2020 № 1355 «О внесении изменений в Правила присвоения, изменения и аннулирования адресов» 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исполнении письма комитета цифрового развития связи Курской области от 03.11.2020 №06.1-03-11/3060 Администрация Солдатского сельсовета Фатежского района постановляет:</w:t>
      </w:r>
    </w:p>
    <w:p w:rsidR="001026FA" w:rsidRDefault="001026FA" w:rsidP="001026F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3786D">
        <w:rPr>
          <w:rFonts w:ascii="Arial" w:hAnsi="Arial" w:cs="Arial"/>
          <w:color w:val="000000"/>
          <w:sz w:val="24"/>
          <w:szCs w:val="24"/>
        </w:rPr>
        <w:t>Внести изменения в</w:t>
      </w:r>
      <w:r w:rsidRPr="00B3786D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Солдатского сельсовета Фатежского района от 17.01.2019 г. №10 «Об утверждении Административного регламента Администрации Солдатского сельсовета Фатежского района по предоставлению </w:t>
      </w:r>
      <w:r w:rsidRPr="00B3786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3786D">
        <w:rPr>
          <w:rFonts w:ascii="Arial" w:hAnsi="Arial" w:cs="Arial"/>
          <w:bCs/>
          <w:sz w:val="24"/>
          <w:szCs w:val="24"/>
        </w:rPr>
        <w:t>«Присвоение адресов объектам адресации, изменение, аннулирование адресов»</w:t>
      </w:r>
      <w:r>
        <w:rPr>
          <w:rFonts w:ascii="Arial" w:hAnsi="Arial" w:cs="Arial"/>
          <w:bCs/>
          <w:sz w:val="24"/>
          <w:szCs w:val="24"/>
        </w:rPr>
        <w:t>:</w:t>
      </w:r>
    </w:p>
    <w:p w:rsidR="001026FA" w:rsidRPr="004D671D" w:rsidRDefault="001026FA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Подпункт 1.2.2. дополнить абзацем следующего содержания: «От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имени лица, указанного в пункте 1.2.1. регламента, вправе обратиться</w:t>
      </w:r>
      <w:r>
        <w:rPr>
          <w:rFonts w:ascii="Arial" w:hAnsi="Arial" w:cs="Arial"/>
          <w:sz w:val="24"/>
          <w:szCs w:val="24"/>
        </w:rPr>
        <w:t xml:space="preserve"> кадастровый инженер, вып</w:t>
      </w:r>
      <w:r w:rsidRPr="004D671D">
        <w:rPr>
          <w:rFonts w:ascii="Arial" w:hAnsi="Arial" w:cs="Arial"/>
          <w:sz w:val="24"/>
          <w:szCs w:val="24"/>
        </w:rPr>
        <w:t>олняющий на основании 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предусмотренного статьей 35 или статьей 42.3 Федерального закона «О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кадастровой деятельности», кадастровые работы или комплексные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кадастровые работы в отношении соответствующего объекта недвижимости,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являющегося объектом адресации»;</w:t>
      </w:r>
    </w:p>
    <w:p w:rsidR="001026FA" w:rsidRDefault="001026FA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71D">
        <w:rPr>
          <w:rFonts w:ascii="Arial" w:hAnsi="Arial" w:cs="Arial"/>
          <w:sz w:val="24"/>
          <w:szCs w:val="24"/>
        </w:rPr>
        <w:t>2. В подпункте 2.2.2. слова «областного бюджетного учреждения»,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заменить словами «автономного учреждения Курской области»;</w:t>
      </w:r>
    </w:p>
    <w:p w:rsidR="001026FA" w:rsidRPr="004D671D" w:rsidRDefault="000D7BA1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26FA" w:rsidRPr="004D671D">
        <w:rPr>
          <w:rFonts w:ascii="Arial" w:hAnsi="Arial" w:cs="Arial"/>
          <w:sz w:val="24"/>
          <w:szCs w:val="24"/>
        </w:rPr>
        <w:t>. В пункте 2.4. число «18» заменить числом «10», абзац 2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исключить;</w:t>
      </w:r>
    </w:p>
    <w:p w:rsidR="001026FA" w:rsidRPr="004D671D" w:rsidRDefault="000D7BA1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26FA" w:rsidRPr="004D671D">
        <w:rPr>
          <w:rFonts w:ascii="Arial" w:hAnsi="Arial" w:cs="Arial"/>
          <w:sz w:val="24"/>
          <w:szCs w:val="24"/>
        </w:rPr>
        <w:t xml:space="preserve">. Пункт 2.6. дополнить абзацем </w:t>
      </w:r>
      <w:r w:rsidR="001026FA">
        <w:rPr>
          <w:rFonts w:ascii="Arial" w:hAnsi="Arial" w:cs="Arial"/>
          <w:sz w:val="24"/>
          <w:szCs w:val="24"/>
        </w:rPr>
        <w:t>7</w:t>
      </w:r>
      <w:r w:rsidR="001026FA" w:rsidRPr="004D671D">
        <w:rPr>
          <w:rFonts w:ascii="Arial" w:hAnsi="Arial" w:cs="Arial"/>
          <w:sz w:val="24"/>
          <w:szCs w:val="24"/>
        </w:rPr>
        <w:t xml:space="preserve"> следующего содержания: «При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представлении заявления кадастровым инженером к такому заявлению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прилагается копия документа, предусмотренного статьей 35 или статьей 42.3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Федерального закона «О кадастровой деятельности», на основании которого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осуществляется выполнение кадастровых работ или комплексных кадастровых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работ в отношении соответствующего объекта недвижимости, являющегося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объектом адресации»;</w:t>
      </w:r>
    </w:p>
    <w:p w:rsidR="001026FA" w:rsidRDefault="000D7BA1" w:rsidP="000D7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026FA" w:rsidRPr="004D671D">
        <w:rPr>
          <w:rFonts w:ascii="Arial" w:hAnsi="Arial" w:cs="Arial"/>
          <w:sz w:val="24"/>
          <w:szCs w:val="24"/>
        </w:rPr>
        <w:t>. Пункт 2.7. дополнить абзацем 1</w:t>
      </w:r>
      <w:r>
        <w:rPr>
          <w:rFonts w:ascii="Arial" w:hAnsi="Arial" w:cs="Arial"/>
          <w:sz w:val="24"/>
          <w:szCs w:val="24"/>
        </w:rPr>
        <w:t>3</w:t>
      </w:r>
      <w:r w:rsidR="001026FA" w:rsidRPr="004D671D">
        <w:rPr>
          <w:rFonts w:ascii="Arial" w:hAnsi="Arial" w:cs="Arial"/>
          <w:sz w:val="24"/>
          <w:szCs w:val="24"/>
        </w:rPr>
        <w:t xml:space="preserve"> следующего содержания: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«Заявители (представители заявителя) при подаче заявления вправе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приложить к нему документы, указанные в подпунктах «а», «в», «г», «е» и «ж»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пункта, если такие документы не находятся в распоряжении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государственной власти, органа местного самоуправления либо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самоуправления организаций</w:t>
      </w:r>
      <w:proofErr w:type="gramStart"/>
      <w:r w:rsidR="001026FA" w:rsidRPr="004D671D">
        <w:rPr>
          <w:rFonts w:ascii="Arial" w:hAnsi="Arial" w:cs="Arial"/>
          <w:sz w:val="24"/>
          <w:szCs w:val="24"/>
        </w:rPr>
        <w:t>.».</w:t>
      </w:r>
      <w:proofErr w:type="gramEnd"/>
    </w:p>
    <w:p w:rsidR="000D7BA1" w:rsidRPr="004D671D" w:rsidRDefault="000D7BA1" w:rsidP="000D7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671D">
        <w:rPr>
          <w:rFonts w:ascii="Arial" w:hAnsi="Arial" w:cs="Arial"/>
          <w:sz w:val="24"/>
          <w:szCs w:val="24"/>
        </w:rPr>
        <w:t>. В пунктах 5.2., 6.6. аббревиатуру «ОБУ» заменить аббревиатурой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 xml:space="preserve">«АУ </w:t>
      </w:r>
      <w:proofErr w:type="gramStart"/>
      <w:r w:rsidRPr="004D671D">
        <w:rPr>
          <w:rFonts w:ascii="Arial" w:hAnsi="Arial" w:cs="Arial"/>
          <w:sz w:val="24"/>
          <w:szCs w:val="24"/>
        </w:rPr>
        <w:t>КО</w:t>
      </w:r>
      <w:proofErr w:type="gramEnd"/>
      <w:r w:rsidRPr="004D671D">
        <w:rPr>
          <w:rFonts w:ascii="Arial" w:hAnsi="Arial" w:cs="Arial"/>
          <w:sz w:val="24"/>
          <w:szCs w:val="24"/>
        </w:rPr>
        <w:t>»;</w:t>
      </w:r>
    </w:p>
    <w:p w:rsidR="000D7BA1" w:rsidRPr="001E0513" w:rsidRDefault="003C7D85" w:rsidP="000D7BA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1026FA" w:rsidRPr="003C7D85">
        <w:rPr>
          <w:rFonts w:ascii="Arial" w:hAnsi="Arial" w:cs="Arial"/>
          <w:b/>
          <w:color w:val="000000"/>
          <w:sz w:val="24"/>
          <w:szCs w:val="24"/>
        </w:rPr>
        <w:t>.</w:t>
      </w:r>
      <w:r w:rsidR="000D7BA1" w:rsidRPr="000D7BA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D7BA1" w:rsidRPr="001E051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0D7BA1" w:rsidRPr="001E0513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0D7BA1" w:rsidRPr="001E0513">
        <w:rPr>
          <w:rFonts w:ascii="Arial" w:hAnsi="Arial" w:cs="Arial"/>
          <w:bCs/>
          <w:sz w:val="24"/>
          <w:szCs w:val="24"/>
        </w:rPr>
        <w:t>остановления оставляю за заместителем главы Солдатского сельсовета Фатежского района Н.А. Рагозиной.</w:t>
      </w:r>
    </w:p>
    <w:p w:rsidR="001026FA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3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>остановление вступает в силу после официального</w:t>
      </w:r>
      <w:r w:rsidR="001026FA">
        <w:rPr>
          <w:rFonts w:ascii="Arial" w:hAnsi="Arial" w:cs="Arial"/>
          <w:bCs/>
          <w:sz w:val="24"/>
          <w:szCs w:val="24"/>
        </w:rPr>
        <w:t xml:space="preserve"> </w:t>
      </w:r>
      <w:r w:rsidR="001026FA" w:rsidRPr="001E0513">
        <w:rPr>
          <w:rFonts w:ascii="Arial" w:hAnsi="Arial" w:cs="Arial"/>
          <w:bCs/>
          <w:sz w:val="24"/>
          <w:szCs w:val="24"/>
        </w:rPr>
        <w:t>обнародования.</w:t>
      </w:r>
    </w:p>
    <w:p w:rsidR="001026FA" w:rsidRPr="001E0513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4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>остановление разместить на официальном сайте муниципального образования «Солдатский сельсовет» Фатежского района Курской области.</w:t>
      </w:r>
    </w:p>
    <w:p w:rsidR="001026FA" w:rsidRPr="001E0513" w:rsidRDefault="001026FA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513">
        <w:rPr>
          <w:rFonts w:ascii="Arial" w:hAnsi="Arial" w:cs="Arial"/>
          <w:bCs/>
          <w:sz w:val="24"/>
          <w:szCs w:val="24"/>
        </w:rPr>
        <w:t xml:space="preserve"> </w:t>
      </w: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Pr="001E0513" w:rsidRDefault="001026FA" w:rsidP="001026FA">
      <w:pPr>
        <w:ind w:right="57"/>
        <w:rPr>
          <w:rFonts w:ascii="Arial" w:hAnsi="Arial" w:cs="Arial"/>
          <w:color w:val="000000"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 xml:space="preserve">Глава Солдатского сельсовета </w:t>
      </w:r>
    </w:p>
    <w:p w:rsidR="001026FA" w:rsidRPr="001E0513" w:rsidRDefault="001026FA" w:rsidP="001026FA">
      <w:pPr>
        <w:ind w:right="57"/>
        <w:rPr>
          <w:rFonts w:ascii="Arial" w:hAnsi="Arial" w:cs="Arial"/>
          <w:b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 xml:space="preserve">Фатежского района </w:t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  <w:t>А.В. Сотников</w:t>
      </w:r>
    </w:p>
    <w:p w:rsidR="001026FA" w:rsidRDefault="001026FA"/>
    <w:sectPr w:rsidR="0010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021"/>
    <w:multiLevelType w:val="hybridMultilevel"/>
    <w:tmpl w:val="D3887E82"/>
    <w:lvl w:ilvl="0" w:tplc="D81EB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FA"/>
    <w:rsid w:val="000D7BA1"/>
    <w:rsid w:val="001026FA"/>
    <w:rsid w:val="003C7D85"/>
    <w:rsid w:val="006F1DD3"/>
    <w:rsid w:val="00763F20"/>
    <w:rsid w:val="00A654A4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2020-12-25T13:28:00Z</dcterms:created>
  <dcterms:modified xsi:type="dcterms:W3CDTF">2020-12-25T13:28:00Z</dcterms:modified>
</cp:coreProperties>
</file>